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7A" w:rsidRPr="0036423F" w:rsidRDefault="003B567A" w:rsidP="003B567A">
      <w:pPr>
        <w:pStyle w:val="StandardWeb"/>
        <w:spacing w:line="365" w:lineRule="atLeast"/>
        <w:rPr>
          <w:rFonts w:asciiTheme="majorHAnsi" w:hAnsiTheme="majorHAnsi" w:cstheme="majorHAnsi"/>
        </w:rPr>
      </w:pPr>
      <w:r w:rsidRPr="0036423F">
        <w:rPr>
          <w:rFonts w:asciiTheme="majorHAnsi" w:hAnsiTheme="majorHAnsi" w:cstheme="majorHAnsi"/>
        </w:rPr>
        <w:t>O Völker der Welt!</w:t>
      </w:r>
      <w:r w:rsidR="00E05F6A" w:rsidRPr="0036423F">
        <w:rPr>
          <w:rFonts w:asciiTheme="majorHAnsi" w:hAnsiTheme="majorHAnsi" w:cstheme="majorHAnsi"/>
        </w:rPr>
        <w:t xml:space="preserve"> </w:t>
      </w:r>
      <w:r w:rsidRPr="0036423F">
        <w:rPr>
          <w:rFonts w:asciiTheme="majorHAnsi" w:hAnsiTheme="majorHAnsi" w:cstheme="majorHAnsi"/>
        </w:rPr>
        <w:t>Gebt alles Böse auf und haltet fest, was gut ist. Strebt danach, der ganzen Menschheit leuchtende Beispiele zu bieten und Wahrzeichen der göttlichen Tugenden unter den Menschen zu sein.</w:t>
      </w:r>
    </w:p>
    <w:p w:rsidR="00E05F6A" w:rsidRPr="0036423F" w:rsidRDefault="003B567A" w:rsidP="003B567A">
      <w:pPr>
        <w:pStyle w:val="StandardWeb"/>
        <w:spacing w:line="365" w:lineRule="atLeast"/>
        <w:rPr>
          <w:rFonts w:asciiTheme="majorHAnsi" w:hAnsiTheme="majorHAnsi" w:cstheme="majorHAnsi"/>
        </w:rPr>
      </w:pPr>
      <w:r w:rsidRPr="0036423F">
        <w:rPr>
          <w:rFonts w:asciiTheme="majorHAnsi" w:hAnsiTheme="majorHAnsi" w:cstheme="majorHAnsi"/>
        </w:rPr>
        <w:t xml:space="preserve">Seid einig in der Beratung, seid eins im Denken. </w:t>
      </w:r>
      <w:proofErr w:type="spellStart"/>
      <w:r w:rsidRPr="0036423F">
        <w:rPr>
          <w:rFonts w:asciiTheme="majorHAnsi" w:hAnsiTheme="majorHAnsi" w:cstheme="majorHAnsi"/>
        </w:rPr>
        <w:t>Laßt</w:t>
      </w:r>
      <w:proofErr w:type="spellEnd"/>
      <w:r w:rsidRPr="0036423F">
        <w:rPr>
          <w:rFonts w:asciiTheme="majorHAnsi" w:hAnsiTheme="majorHAnsi" w:cstheme="majorHAnsi"/>
        </w:rPr>
        <w:t xml:space="preserve"> jeden Morgen besser sein als den Abend davor und jeden neuen Tag reicher werden als den gestrigen. </w:t>
      </w:r>
    </w:p>
    <w:p w:rsidR="003B567A" w:rsidRPr="0036423F" w:rsidRDefault="003B567A" w:rsidP="003B567A">
      <w:pPr>
        <w:pStyle w:val="StandardWeb"/>
        <w:spacing w:line="365" w:lineRule="atLeast"/>
        <w:rPr>
          <w:rFonts w:asciiTheme="majorHAnsi" w:hAnsiTheme="majorHAnsi" w:cstheme="majorHAnsi"/>
        </w:rPr>
      </w:pPr>
      <w:r w:rsidRPr="0036423F">
        <w:rPr>
          <w:rFonts w:asciiTheme="majorHAnsi" w:hAnsiTheme="majorHAnsi" w:cstheme="majorHAnsi"/>
        </w:rPr>
        <w:t xml:space="preserve">Des Menschen Vorzug liegt im Dienst und in der Tugend, nicht im Prunk des Wohllebens und des Reichtums. </w:t>
      </w:r>
      <w:r w:rsidR="00E05F6A" w:rsidRPr="0036423F">
        <w:rPr>
          <w:rFonts w:asciiTheme="majorHAnsi" w:hAnsiTheme="majorHAnsi" w:cstheme="majorHAnsi"/>
        </w:rPr>
        <w:t xml:space="preserve"> </w:t>
      </w:r>
      <w:r w:rsidRPr="0036423F">
        <w:rPr>
          <w:rFonts w:asciiTheme="majorHAnsi" w:hAnsiTheme="majorHAnsi" w:cstheme="majorHAnsi"/>
        </w:rPr>
        <w:t xml:space="preserve">Seid großzügig in Tagen der Fülle und geduldig in der Stunde des Verlustes. Auf Not kommt Erfolg, und Jubel folgt dem Wehe. </w:t>
      </w:r>
    </w:p>
    <w:p w:rsidR="00E05F6A" w:rsidRPr="0036423F" w:rsidRDefault="003B567A" w:rsidP="003B567A">
      <w:pPr>
        <w:pStyle w:val="StandardWeb"/>
        <w:spacing w:line="365" w:lineRule="atLeast"/>
        <w:rPr>
          <w:rFonts w:asciiTheme="majorHAnsi" w:hAnsiTheme="majorHAnsi" w:cstheme="majorHAnsi"/>
        </w:rPr>
      </w:pPr>
      <w:r w:rsidRPr="0036423F">
        <w:rPr>
          <w:rFonts w:asciiTheme="majorHAnsi" w:hAnsiTheme="majorHAnsi" w:cstheme="majorHAnsi"/>
        </w:rPr>
        <w:t>Hütet euch, das Unkraut des Zwistes unter die Menschen zu säen oder die Dornen des Zweifels in reine, strahlende Herzen zu pflanzen.</w:t>
      </w:r>
      <w:r w:rsidRPr="0036423F">
        <w:rPr>
          <w:rFonts w:asciiTheme="majorHAnsi" w:hAnsiTheme="majorHAnsi" w:cstheme="majorHAnsi"/>
        </w:rPr>
        <w:br/>
        <w:t xml:space="preserve">O ihr Geliebten des Herrn! Begeht nichts, was den klaren </w:t>
      </w:r>
      <w:proofErr w:type="spellStart"/>
      <w:r w:rsidRPr="0036423F">
        <w:rPr>
          <w:rFonts w:asciiTheme="majorHAnsi" w:hAnsiTheme="majorHAnsi" w:cstheme="majorHAnsi"/>
        </w:rPr>
        <w:t>Fluß</w:t>
      </w:r>
      <w:proofErr w:type="spellEnd"/>
      <w:r w:rsidRPr="0036423F">
        <w:rPr>
          <w:rFonts w:asciiTheme="majorHAnsi" w:hAnsiTheme="majorHAnsi" w:cstheme="majorHAnsi"/>
        </w:rPr>
        <w:t xml:space="preserve"> der Liebe verschmutzt oder den süßen Duft der Freundschaft tilgt.</w:t>
      </w:r>
      <w:r w:rsidR="00E05F6A" w:rsidRPr="0036423F">
        <w:rPr>
          <w:rFonts w:asciiTheme="majorHAnsi" w:hAnsiTheme="majorHAnsi" w:cstheme="majorHAnsi"/>
        </w:rPr>
        <w:t xml:space="preserve"> </w:t>
      </w:r>
      <w:r w:rsidRPr="0036423F">
        <w:rPr>
          <w:rFonts w:asciiTheme="majorHAnsi" w:hAnsiTheme="majorHAnsi" w:cstheme="majorHAnsi"/>
        </w:rPr>
        <w:t xml:space="preserve">Bei der Gerechtigkeit des Herrn! Ihr seid erschaffen, einander Liebe zu bezeigen, nicht Eigensinn und Groll. </w:t>
      </w:r>
    </w:p>
    <w:p w:rsidR="00B33F6A" w:rsidRPr="0036423F" w:rsidRDefault="003B567A" w:rsidP="003B567A">
      <w:pPr>
        <w:pStyle w:val="StandardWeb"/>
        <w:spacing w:line="365" w:lineRule="atLeast"/>
        <w:rPr>
          <w:rFonts w:asciiTheme="majorHAnsi" w:hAnsiTheme="majorHAnsi" w:cstheme="majorHAnsi"/>
        </w:rPr>
      </w:pPr>
      <w:r w:rsidRPr="0036423F">
        <w:rPr>
          <w:rFonts w:asciiTheme="majorHAnsi" w:hAnsiTheme="majorHAnsi" w:cstheme="majorHAnsi"/>
        </w:rPr>
        <w:t xml:space="preserve">Seid nicht stolz auf eure Eigenliebe, sondern auf die Liebe zu euren Mitgeschöpfen. Rühmt euch nicht der Liebe zu eurem Vaterland, sondern der Liebe zur ganzen Menschheit. </w:t>
      </w:r>
    </w:p>
    <w:p w:rsidR="00BF4E7C" w:rsidRPr="0036423F" w:rsidRDefault="00BF4E7C" w:rsidP="00BF4E7C">
      <w:pPr>
        <w:pStyle w:val="StandardWeb"/>
        <w:spacing w:line="365" w:lineRule="atLeast"/>
        <w:rPr>
          <w:rFonts w:asciiTheme="majorHAnsi" w:hAnsiTheme="majorHAnsi" w:cstheme="majorHAnsi"/>
        </w:rPr>
      </w:pPr>
      <w:r w:rsidRPr="0036423F">
        <w:rPr>
          <w:rFonts w:asciiTheme="majorHAnsi" w:hAnsiTheme="majorHAnsi" w:cstheme="majorHAnsi"/>
        </w:rPr>
        <w:t>Die Erde ist nur ein Land und alle Menschen sind seine Bürger.</w:t>
      </w:r>
    </w:p>
    <w:p w:rsidR="00BF4E7C" w:rsidRDefault="0036423F" w:rsidP="00BF4E7C">
      <w:pPr>
        <w:pStyle w:val="StandardWeb"/>
        <w:spacing w:line="365" w:lineRule="atLeast"/>
        <w:rPr>
          <w:rFonts w:asciiTheme="majorHAnsi" w:hAnsiTheme="majorHAnsi" w:cstheme="majorHAnsi"/>
        </w:rPr>
      </w:pPr>
      <w:proofErr w:type="spellStart"/>
      <w:r w:rsidRPr="003A10CF">
        <w:rPr>
          <w:rFonts w:asciiTheme="majorHAnsi" w:hAnsiTheme="majorHAnsi" w:cstheme="majorHAnsi"/>
        </w:rPr>
        <w:t>Bahá’u’lláh</w:t>
      </w:r>
      <w:proofErr w:type="spellEnd"/>
    </w:p>
    <w:p w:rsidR="0036423F" w:rsidRPr="0036423F" w:rsidRDefault="0036423F" w:rsidP="00BF4E7C">
      <w:pPr>
        <w:pStyle w:val="StandardWeb"/>
        <w:spacing w:line="365" w:lineRule="atLeast"/>
        <w:rPr>
          <w:rFonts w:asciiTheme="majorHAnsi" w:hAnsiTheme="majorHAnsi" w:cstheme="majorHAnsi"/>
        </w:rPr>
      </w:pPr>
      <w:bookmarkStart w:id="0" w:name="_GoBack"/>
      <w:bookmarkEnd w:id="0"/>
    </w:p>
    <w:p w:rsidR="00BF4E7C" w:rsidRPr="0036423F" w:rsidRDefault="00BF4E7C" w:rsidP="00BF4E7C">
      <w:pPr>
        <w:pStyle w:val="StandardWeb"/>
        <w:spacing w:line="365" w:lineRule="atLeast"/>
        <w:rPr>
          <w:rFonts w:asciiTheme="majorHAnsi" w:hAnsiTheme="majorHAnsi" w:cstheme="majorHAnsi"/>
        </w:rPr>
      </w:pPr>
      <w:r w:rsidRPr="0036423F">
        <w:rPr>
          <w:rFonts w:asciiTheme="majorHAnsi" w:hAnsiTheme="majorHAnsi" w:cstheme="majorHAnsi"/>
        </w:rPr>
        <w:t xml:space="preserve">O ihr Weisen unter den Nationen! </w:t>
      </w:r>
    </w:p>
    <w:p w:rsidR="00BF4E7C" w:rsidRDefault="00BF4E7C" w:rsidP="00BF4E7C">
      <w:pPr>
        <w:pStyle w:val="StandardWeb"/>
        <w:spacing w:line="365" w:lineRule="atLeast"/>
        <w:rPr>
          <w:rFonts w:asciiTheme="majorHAnsi" w:hAnsiTheme="majorHAnsi" w:cstheme="majorHAnsi"/>
        </w:rPr>
      </w:pPr>
      <w:r w:rsidRPr="0036423F">
        <w:rPr>
          <w:rFonts w:asciiTheme="majorHAnsi" w:hAnsiTheme="majorHAnsi" w:cstheme="majorHAnsi"/>
        </w:rPr>
        <w:t xml:space="preserve">Schließt eure Augen vor Entfremdung; sodann richtet euren Blick auf die Einheit. Haltet euch beharrlich an das, was der ganzen Menschheit Wohlfahrt und Ruhe bringt. Diese Handbreit Erde ist nur eine Heimat und eine Wohnstatt. Euch geziemt es, alle Hoffart aufzugeben, weil sie Entfremdung schafft, und eure Herzen auf das zu richten, was Eintracht stiftet... des Menschen Ruhm liegt in seiner Erkenntnis, seinem aufrechten Verhalten, seinem lobenswerten Charakter und seiner Weisheit, nicht in Rang und Volkszugehörigkeit. </w:t>
      </w:r>
    </w:p>
    <w:p w:rsidR="0036423F" w:rsidRPr="0036423F" w:rsidRDefault="0036423F" w:rsidP="00BF4E7C">
      <w:pPr>
        <w:pStyle w:val="StandardWeb"/>
        <w:spacing w:line="365" w:lineRule="atLeast"/>
        <w:rPr>
          <w:rFonts w:asciiTheme="majorHAnsi" w:hAnsiTheme="majorHAnsi" w:cstheme="majorHAnsi"/>
        </w:rPr>
      </w:pPr>
      <w:proofErr w:type="spellStart"/>
      <w:r w:rsidRPr="003A10CF">
        <w:rPr>
          <w:rFonts w:asciiTheme="majorHAnsi" w:hAnsiTheme="majorHAnsi" w:cstheme="majorHAnsi"/>
        </w:rPr>
        <w:t>Bahá’u’lláh</w:t>
      </w:r>
      <w:proofErr w:type="spellEnd"/>
    </w:p>
    <w:p w:rsidR="00BF4E7C" w:rsidRPr="00E05F6A" w:rsidRDefault="00BF4E7C" w:rsidP="003B567A">
      <w:pPr>
        <w:pStyle w:val="StandardWeb"/>
        <w:spacing w:line="365" w:lineRule="atLeast"/>
        <w:rPr>
          <w:rFonts w:asciiTheme="majorHAnsi" w:hAnsiTheme="majorHAnsi" w:cstheme="majorHAnsi"/>
          <w:sz w:val="28"/>
        </w:rPr>
      </w:pPr>
    </w:p>
    <w:sectPr w:rsidR="00BF4E7C" w:rsidRPr="00E05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36423F"/>
    <w:rsid w:val="003B567A"/>
    <w:rsid w:val="009E529F"/>
    <w:rsid w:val="00B33F6A"/>
    <w:rsid w:val="00BF4E7C"/>
    <w:rsid w:val="00E0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B8B6"/>
  <w15:chartTrackingRefBased/>
  <w15:docId w15:val="{6303DB34-5D7B-4F7F-A071-A9ECC13D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567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5F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568">
      <w:bodyDiv w:val="1"/>
      <w:marLeft w:val="0"/>
      <w:marRight w:val="0"/>
      <w:marTop w:val="0"/>
      <w:marBottom w:val="0"/>
      <w:divBdr>
        <w:top w:val="none" w:sz="0" w:space="0" w:color="auto"/>
        <w:left w:val="none" w:sz="0" w:space="0" w:color="auto"/>
        <w:bottom w:val="none" w:sz="0" w:space="0" w:color="auto"/>
        <w:right w:val="none" w:sz="0" w:space="0" w:color="auto"/>
      </w:divBdr>
    </w:div>
    <w:div w:id="1399552734">
      <w:bodyDiv w:val="1"/>
      <w:marLeft w:val="0"/>
      <w:marRight w:val="0"/>
      <w:marTop w:val="0"/>
      <w:marBottom w:val="0"/>
      <w:divBdr>
        <w:top w:val="none" w:sz="0" w:space="0" w:color="auto"/>
        <w:left w:val="none" w:sz="0" w:space="0" w:color="auto"/>
        <w:bottom w:val="none" w:sz="0" w:space="0" w:color="auto"/>
        <w:right w:val="none" w:sz="0" w:space="0" w:color="auto"/>
      </w:divBdr>
    </w:div>
    <w:div w:id="1815104215">
      <w:bodyDiv w:val="1"/>
      <w:marLeft w:val="0"/>
      <w:marRight w:val="0"/>
      <w:marTop w:val="0"/>
      <w:marBottom w:val="0"/>
      <w:divBdr>
        <w:top w:val="none" w:sz="0" w:space="0" w:color="auto"/>
        <w:left w:val="none" w:sz="0" w:space="0" w:color="auto"/>
        <w:bottom w:val="none" w:sz="0" w:space="0" w:color="auto"/>
        <w:right w:val="none" w:sz="0" w:space="0" w:color="auto"/>
      </w:divBdr>
      <w:divsChild>
        <w:div w:id="110055929">
          <w:marLeft w:val="0"/>
          <w:marRight w:val="0"/>
          <w:marTop w:val="0"/>
          <w:marBottom w:val="0"/>
          <w:divBdr>
            <w:top w:val="none" w:sz="0" w:space="0" w:color="auto"/>
            <w:left w:val="none" w:sz="0" w:space="0" w:color="auto"/>
            <w:bottom w:val="none" w:sz="0" w:space="0" w:color="auto"/>
            <w:right w:val="none" w:sz="0" w:space="0" w:color="auto"/>
          </w:divBdr>
        </w:div>
      </w:divsChild>
    </w:div>
    <w:div w:id="20062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Sobhian</dc:creator>
  <cp:keywords/>
  <dc:description/>
  <cp:lastModifiedBy>Sandra Sobhian</cp:lastModifiedBy>
  <cp:revision>2</cp:revision>
  <cp:lastPrinted>2017-10-21T22:55:00Z</cp:lastPrinted>
  <dcterms:created xsi:type="dcterms:W3CDTF">2017-10-23T07:08:00Z</dcterms:created>
  <dcterms:modified xsi:type="dcterms:W3CDTF">2017-10-23T07:08:00Z</dcterms:modified>
</cp:coreProperties>
</file>